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9D" w:rsidRPr="00A06284" w:rsidRDefault="00E8635C" w:rsidP="00E8635C">
      <w:pPr>
        <w:pStyle w:val="Titel"/>
        <w:jc w:val="center"/>
        <w:rPr>
          <w:b/>
        </w:rPr>
      </w:pPr>
      <w:bookmarkStart w:id="0" w:name="_GoBack"/>
      <w:r w:rsidRPr="00A06284">
        <w:rPr>
          <w:b/>
        </w:rPr>
        <w:t>De wet van behoud van energie</w:t>
      </w:r>
    </w:p>
    <w:p w:rsidR="00E8635C" w:rsidRDefault="00E8635C" w:rsidP="00E863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431068</wp:posOffset>
                </wp:positionV>
                <wp:extent cx="1519311" cy="759655"/>
                <wp:effectExtent l="0" t="19050" r="43180" b="40640"/>
                <wp:wrapNone/>
                <wp:docPr id="1" name="Pijl: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759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043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" o:spid="_x0000_s1026" type="#_x0000_t13" style="position:absolute;margin-left:0;margin-top:33.95pt;width:119.65pt;height:59.8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</w:p>
    <w:p w:rsidR="00E8635C" w:rsidRPr="00E8635C" w:rsidRDefault="00E8635C" w:rsidP="00E8635C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Vermogen=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Omgezette energie</m:t>
            </m:r>
          </m:num>
          <m:den>
            <m:r>
              <w:rPr>
                <w:rFonts w:ascii="Cambria Math" w:hAnsi="Cambria Math"/>
                <w:sz w:val="28"/>
              </w:rPr>
              <m:t>Tijd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t</m:t>
            </m:r>
          </m:den>
        </m:f>
      </m:oMath>
    </w:p>
    <w:p w:rsidR="00E8635C" w:rsidRPr="00E8635C" w:rsidRDefault="00E8635C" w:rsidP="00E8635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Vermogen in Watt = P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proofErr w:type="spellStart"/>
      <w:r>
        <w:rPr>
          <w:rFonts w:eastAsiaTheme="minorEastAsia"/>
          <w:sz w:val="28"/>
        </w:rPr>
        <w:t>P</w:t>
      </w:r>
      <w:proofErr w:type="spellEnd"/>
      <w:r>
        <w:rPr>
          <w:rFonts w:eastAsiaTheme="minorEastAsia"/>
          <w:sz w:val="28"/>
        </w:rPr>
        <w:t xml:space="preserve"> = Vermogen in Watt</w:t>
      </w:r>
      <w:r>
        <w:rPr>
          <w:rFonts w:eastAsiaTheme="minorEastAsia"/>
          <w:sz w:val="28"/>
        </w:rPr>
        <w:br/>
        <w:t xml:space="preserve">Omgezette energie </w:t>
      </w:r>
      <w:r w:rsidR="002B66BD">
        <w:rPr>
          <w:rFonts w:eastAsiaTheme="minorEastAsia"/>
          <w:sz w:val="28"/>
        </w:rPr>
        <w:t>in Joule (Watt x s</w:t>
      </w:r>
      <w:r w:rsidR="00DB1202">
        <w:rPr>
          <w:rFonts w:eastAsiaTheme="minorEastAsia"/>
          <w:sz w:val="28"/>
        </w:rPr>
        <w:t>econde)</w:t>
      </w:r>
      <w:r>
        <w:rPr>
          <w:rFonts w:eastAsiaTheme="minorEastAsia"/>
          <w:sz w:val="28"/>
        </w:rPr>
        <w:t xml:space="preserve"> = E</w:t>
      </w:r>
      <w:r w:rsidR="00DB1202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proofErr w:type="spellStart"/>
      <w:r>
        <w:rPr>
          <w:rFonts w:eastAsiaTheme="minorEastAsia"/>
          <w:sz w:val="28"/>
        </w:rPr>
        <w:t>E</w:t>
      </w:r>
      <w:proofErr w:type="spellEnd"/>
      <w:r>
        <w:rPr>
          <w:rFonts w:eastAsiaTheme="minorEastAsia"/>
          <w:sz w:val="28"/>
        </w:rPr>
        <w:t xml:space="preserve"> = Omgezette energie in </w:t>
      </w:r>
      <w:r w:rsidR="00DB1202">
        <w:rPr>
          <w:rFonts w:eastAsiaTheme="minorEastAsia"/>
          <w:sz w:val="28"/>
        </w:rPr>
        <w:t>Joule</w:t>
      </w:r>
      <w:r>
        <w:rPr>
          <w:rFonts w:eastAsiaTheme="minorEastAsia"/>
          <w:sz w:val="28"/>
        </w:rPr>
        <w:br/>
        <w:t>Tijd in seconde = t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r w:rsidR="00DC012A">
        <w:rPr>
          <w:rFonts w:eastAsiaTheme="minorEastAsia"/>
          <w:sz w:val="28"/>
        </w:rPr>
        <w:tab/>
      </w:r>
      <w:proofErr w:type="spellStart"/>
      <w:r>
        <w:rPr>
          <w:rFonts w:eastAsiaTheme="minorEastAsia"/>
          <w:sz w:val="28"/>
        </w:rPr>
        <w:t>t</w:t>
      </w:r>
      <w:proofErr w:type="spellEnd"/>
      <w:r>
        <w:rPr>
          <w:rFonts w:eastAsiaTheme="minorEastAsia"/>
          <w:sz w:val="28"/>
        </w:rPr>
        <w:t xml:space="preserve"> = Tijd in seconde</w:t>
      </w:r>
    </w:p>
    <w:p w:rsidR="00E8635C" w:rsidRDefault="00E8635C" w:rsidP="00E8635C">
      <w:pPr>
        <w:pStyle w:val="Kop1"/>
        <w:rPr>
          <w:rFonts w:eastAsiaTheme="minorEastAsia"/>
        </w:rPr>
      </w:pPr>
      <w:r>
        <w:rPr>
          <w:rFonts w:eastAsiaTheme="minorEastAsia"/>
        </w:rPr>
        <w:t xml:space="preserve">Formule </w:t>
      </w:r>
      <w:r w:rsidR="00914083">
        <w:rPr>
          <w:rFonts w:eastAsiaTheme="minorEastAsia"/>
        </w:rPr>
        <w:t>op een andere manier gebruiken</w:t>
      </w:r>
    </w:p>
    <w:tbl>
      <w:tblPr>
        <w:tblStyle w:val="Tabelraster"/>
        <w:tblW w:w="14046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5687"/>
      </w:tblGrid>
      <w:tr w:rsidR="00DC012A" w:rsidTr="00DC012A">
        <w:trPr>
          <w:trHeight w:val="318"/>
        </w:trPr>
        <w:tc>
          <w:tcPr>
            <w:tcW w:w="5382" w:type="dxa"/>
          </w:tcPr>
          <w:p w:rsidR="00DC012A" w:rsidRPr="00DC012A" w:rsidRDefault="00DC012A" w:rsidP="00DC012A">
            <w:pPr>
              <w:rPr>
                <w:sz w:val="24"/>
                <w:szCs w:val="24"/>
              </w:rPr>
            </w:pPr>
            <w:r w:rsidRPr="00DC012A">
              <w:rPr>
                <w:sz w:val="24"/>
                <w:szCs w:val="24"/>
              </w:rPr>
              <w:t>Opdracht</w:t>
            </w:r>
          </w:p>
        </w:tc>
        <w:tc>
          <w:tcPr>
            <w:tcW w:w="1701" w:type="dxa"/>
          </w:tcPr>
          <w:p w:rsidR="00DC012A" w:rsidRPr="00DC012A" w:rsidRDefault="00DC012A" w:rsidP="00DC012A">
            <w:pPr>
              <w:rPr>
                <w:sz w:val="24"/>
                <w:szCs w:val="24"/>
              </w:rPr>
            </w:pPr>
            <w:r w:rsidRPr="00DC012A">
              <w:rPr>
                <w:sz w:val="24"/>
                <w:szCs w:val="24"/>
              </w:rPr>
              <w:t>Gegevens</w:t>
            </w:r>
          </w:p>
        </w:tc>
        <w:tc>
          <w:tcPr>
            <w:tcW w:w="1276" w:type="dxa"/>
            <w:vAlign w:val="center"/>
          </w:tcPr>
          <w:p w:rsidR="00DC012A" w:rsidRPr="00DC012A" w:rsidRDefault="00DC012A" w:rsidP="00DC012A">
            <w:pPr>
              <w:rPr>
                <w:rFonts w:eastAsiaTheme="minorEastAsia"/>
                <w:sz w:val="24"/>
                <w:szCs w:val="24"/>
              </w:rPr>
            </w:pPr>
            <w:r w:rsidRPr="00DC012A">
              <w:rPr>
                <w:rFonts w:eastAsiaTheme="minorEastAsia"/>
                <w:sz w:val="24"/>
                <w:szCs w:val="24"/>
              </w:rPr>
              <w:t>Formule:</w:t>
            </w:r>
          </w:p>
        </w:tc>
        <w:tc>
          <w:tcPr>
            <w:tcW w:w="5687" w:type="dxa"/>
          </w:tcPr>
          <w:p w:rsidR="00DC012A" w:rsidRPr="00DC012A" w:rsidRDefault="00DC012A" w:rsidP="00DC012A">
            <w:pPr>
              <w:rPr>
                <w:sz w:val="24"/>
                <w:szCs w:val="24"/>
              </w:rPr>
            </w:pPr>
            <w:r w:rsidRPr="00DC012A">
              <w:rPr>
                <w:sz w:val="24"/>
                <w:szCs w:val="24"/>
              </w:rPr>
              <w:t>Berekening</w:t>
            </w:r>
          </w:p>
        </w:tc>
      </w:tr>
      <w:tr w:rsidR="00DC012A" w:rsidTr="004260CF">
        <w:trPr>
          <w:trHeight w:val="318"/>
        </w:trPr>
        <w:tc>
          <w:tcPr>
            <w:tcW w:w="5382" w:type="dxa"/>
          </w:tcPr>
          <w:p w:rsidR="00DC012A" w:rsidRDefault="00DC012A" w:rsidP="00DC012A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234A42">
              <w:rPr>
                <w:sz w:val="24"/>
              </w:rPr>
              <w:t>p de energie</w:t>
            </w:r>
            <w:r w:rsidRPr="00DC012A">
              <w:rPr>
                <w:sz w:val="24"/>
              </w:rPr>
              <w:t>meter staat dat er door de lamp 500</w:t>
            </w:r>
            <w:r w:rsidR="00DB1202">
              <w:rPr>
                <w:sz w:val="24"/>
              </w:rPr>
              <w:t>J</w:t>
            </w:r>
            <w:r w:rsidR="00234A42">
              <w:rPr>
                <w:sz w:val="24"/>
              </w:rPr>
              <w:t xml:space="preserve"> is omgezet. De lamp </w:t>
            </w:r>
            <w:r w:rsidRPr="00DC012A">
              <w:rPr>
                <w:sz w:val="24"/>
              </w:rPr>
              <w:t>heeft 100 seconde aangestaan. Wat is het vermogen van de lamp?</w:t>
            </w:r>
          </w:p>
          <w:p w:rsidR="00DC012A" w:rsidRDefault="00DC012A" w:rsidP="00DC012A">
            <w:pPr>
              <w:rPr>
                <w:sz w:val="24"/>
              </w:rPr>
            </w:pPr>
          </w:p>
          <w:p w:rsidR="00DC012A" w:rsidRPr="00DC012A" w:rsidRDefault="00DC012A" w:rsidP="00DC01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P  =</w:t>
            </w:r>
            <w:r>
              <w:rPr>
                <w:sz w:val="24"/>
              </w:rPr>
              <w:t xml:space="preserve"> ?</w:t>
            </w:r>
            <w:r w:rsidRPr="00DC012A">
              <w:rPr>
                <w:sz w:val="24"/>
              </w:rPr>
              <w:br/>
            </w:r>
          </w:p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E =</w:t>
            </w:r>
            <w:r>
              <w:rPr>
                <w:sz w:val="24"/>
              </w:rPr>
              <w:t xml:space="preserve"> 500</w:t>
            </w:r>
          </w:p>
          <w:p w:rsidR="00DC012A" w:rsidRPr="00DC012A" w:rsidRDefault="00DC012A" w:rsidP="00DC012A">
            <w:pPr>
              <w:rPr>
                <w:sz w:val="24"/>
              </w:rPr>
            </w:pPr>
          </w:p>
          <w:p w:rsidR="00DC012A" w:rsidRPr="00DC012A" w:rsidRDefault="00DB1202" w:rsidP="00DC012A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DC012A" w:rsidRPr="00DC012A">
              <w:rPr>
                <w:sz w:val="24"/>
              </w:rPr>
              <w:t xml:space="preserve"> =</w:t>
            </w:r>
            <w:r w:rsidR="00DC012A">
              <w:rPr>
                <w:sz w:val="24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:rsidR="00DC012A" w:rsidRPr="00DC012A" w:rsidRDefault="00DC012A" w:rsidP="00DC012A">
            <w:pPr>
              <w:rPr>
                <w:rFonts w:ascii="Bradley Hand ITC" w:eastAsiaTheme="minorEastAsia" w:hAnsi="Bradley Hand ITC"/>
                <w:i/>
                <w:color w:val="0070C0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687" w:type="dxa"/>
          </w:tcPr>
          <w:p w:rsidR="00DC012A" w:rsidRPr="00DC012A" w:rsidRDefault="00DC012A" w:rsidP="00DC012A">
            <w:pP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</w:pPr>
            <w: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       </w:t>
            </w:r>
            <w: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br/>
              <w:t xml:space="preserve">                    </w:t>
            </w:r>
            <w:r w:rsidR="00DB1202"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500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100</m:t>
                  </m:r>
                </m:den>
              </m:f>
            </m:oMath>
            <w:r w:rsidRPr="00DC012A"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   </w:t>
            </w:r>
            <w: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>&gt;</w:t>
            </w:r>
            <w:r w:rsidRPr="00DC012A"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color w:val="0070C0"/>
                  <w:sz w:val="24"/>
                  <w:szCs w:val="24"/>
                </w:rPr>
                <m:t>P=5</m:t>
              </m:r>
            </m:oMath>
          </w:p>
          <w:p w:rsidR="00DC012A" w:rsidRPr="00DC012A" w:rsidRDefault="00DC012A" w:rsidP="00DC012A">
            <w:pP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</w:pPr>
            <w:r w:rsidRPr="00DC012A"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</w:t>
            </w:r>
          </w:p>
          <w:p w:rsidR="00DC012A" w:rsidRPr="00DC012A" w:rsidRDefault="00DC012A" w:rsidP="00DC012A">
            <w:pP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</w:pPr>
            <w: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           </w:t>
            </w:r>
            <w:r w:rsidRPr="00DC012A"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>Het vermogen van de lamp is 5 Watt</w:t>
            </w:r>
          </w:p>
        </w:tc>
      </w:tr>
      <w:tr w:rsidR="00DC012A" w:rsidTr="00DC012A">
        <w:trPr>
          <w:trHeight w:val="1494"/>
        </w:trPr>
        <w:tc>
          <w:tcPr>
            <w:tcW w:w="5382" w:type="dxa"/>
          </w:tcPr>
          <w:p w:rsidR="00DC012A" w:rsidRPr="00DC012A" w:rsidRDefault="00DC012A" w:rsidP="00DC012A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234A42">
              <w:rPr>
                <w:sz w:val="24"/>
              </w:rPr>
              <w:t>p de energie</w:t>
            </w:r>
            <w:r w:rsidRPr="00DC012A">
              <w:rPr>
                <w:sz w:val="24"/>
              </w:rPr>
              <w:t xml:space="preserve">meter staat dat er door de lamp </w:t>
            </w:r>
            <w:r>
              <w:rPr>
                <w:sz w:val="24"/>
              </w:rPr>
              <w:t>375</w:t>
            </w:r>
            <w:r w:rsidR="00DB1202">
              <w:rPr>
                <w:sz w:val="24"/>
              </w:rPr>
              <w:t>J</w:t>
            </w:r>
            <w:r w:rsidR="00234A42">
              <w:rPr>
                <w:sz w:val="24"/>
              </w:rPr>
              <w:t xml:space="preserve"> is omgezet. De lamp</w:t>
            </w:r>
            <w:r w:rsidRPr="00DC012A">
              <w:rPr>
                <w:sz w:val="24"/>
              </w:rPr>
              <w:t xml:space="preserve"> heeft </w:t>
            </w:r>
            <w:r>
              <w:rPr>
                <w:sz w:val="24"/>
              </w:rPr>
              <w:t>15</w:t>
            </w:r>
            <w:r w:rsidRPr="00DC012A">
              <w:rPr>
                <w:sz w:val="24"/>
              </w:rPr>
              <w:t xml:space="preserve"> seconde aangestaan. Wat is het vermogen van de lamp?</w:t>
            </w:r>
          </w:p>
        </w:tc>
        <w:tc>
          <w:tcPr>
            <w:tcW w:w="1701" w:type="dxa"/>
            <w:vAlign w:val="center"/>
          </w:tcPr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P  =</w:t>
            </w:r>
            <w:r w:rsidRPr="00DC012A">
              <w:rPr>
                <w:sz w:val="24"/>
              </w:rPr>
              <w:br/>
            </w:r>
          </w:p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E =</w:t>
            </w:r>
          </w:p>
          <w:p w:rsidR="00DC012A" w:rsidRPr="00DC012A" w:rsidRDefault="00DC012A" w:rsidP="00DC012A">
            <w:pPr>
              <w:rPr>
                <w:sz w:val="24"/>
              </w:rPr>
            </w:pPr>
          </w:p>
          <w:p w:rsidR="00DC012A" w:rsidRPr="00DC012A" w:rsidRDefault="00DB1202" w:rsidP="00DC012A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DC012A" w:rsidRPr="00DC012A">
              <w:rPr>
                <w:sz w:val="24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DC012A" w:rsidRPr="00DC012A" w:rsidRDefault="00DC012A" w:rsidP="00DC012A">
            <w:pPr>
              <w:rPr>
                <w:rFonts w:eastAsiaTheme="minorEastAsia"/>
                <w:sz w:val="28"/>
              </w:rPr>
            </w:pPr>
          </w:p>
        </w:tc>
        <w:tc>
          <w:tcPr>
            <w:tcW w:w="5687" w:type="dxa"/>
          </w:tcPr>
          <w:p w:rsidR="00DC012A" w:rsidRDefault="00DC012A" w:rsidP="00DC012A"/>
        </w:tc>
      </w:tr>
      <w:bookmarkEnd w:id="0"/>
      <w:tr w:rsidR="00DC012A" w:rsidTr="00DC012A">
        <w:trPr>
          <w:trHeight w:val="54"/>
        </w:trPr>
        <w:tc>
          <w:tcPr>
            <w:tcW w:w="5382" w:type="dxa"/>
          </w:tcPr>
          <w:p w:rsidR="00DC012A" w:rsidRPr="00DC012A" w:rsidRDefault="00DC012A" w:rsidP="00DC012A">
            <w:pPr>
              <w:rPr>
                <w:sz w:val="24"/>
              </w:rPr>
            </w:pPr>
            <w:r>
              <w:rPr>
                <w:sz w:val="24"/>
              </w:rPr>
              <w:t xml:space="preserve">Op de lamp staat </w:t>
            </w:r>
            <w:r w:rsidR="00234A42">
              <w:rPr>
                <w:sz w:val="24"/>
              </w:rPr>
              <w:t>dat het vermogen van de lamp 25W is</w:t>
            </w:r>
            <w:r>
              <w:rPr>
                <w:sz w:val="24"/>
              </w:rPr>
              <w:t>. De lamp heeft 300 seconde aangestaan. Hoeveel energie is er verbruikt?</w:t>
            </w:r>
          </w:p>
        </w:tc>
        <w:tc>
          <w:tcPr>
            <w:tcW w:w="1701" w:type="dxa"/>
            <w:vAlign w:val="center"/>
          </w:tcPr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P  =</w:t>
            </w:r>
            <w:r w:rsidRPr="00DC012A">
              <w:rPr>
                <w:sz w:val="24"/>
              </w:rPr>
              <w:br/>
            </w:r>
          </w:p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E =</w:t>
            </w:r>
          </w:p>
          <w:p w:rsidR="00DC012A" w:rsidRPr="00DC012A" w:rsidRDefault="00DC012A" w:rsidP="00DC012A">
            <w:pPr>
              <w:rPr>
                <w:sz w:val="24"/>
              </w:rPr>
            </w:pPr>
          </w:p>
          <w:p w:rsidR="00DC012A" w:rsidRPr="00DC012A" w:rsidRDefault="00DB1202" w:rsidP="00DC012A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DC012A" w:rsidRPr="00DC012A">
              <w:rPr>
                <w:sz w:val="24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DC012A" w:rsidRPr="00DC012A" w:rsidRDefault="00DC012A" w:rsidP="00DC012A">
            <w:pPr>
              <w:rPr>
                <w:rFonts w:eastAsiaTheme="minorEastAsia"/>
                <w:sz w:val="28"/>
              </w:rPr>
            </w:pPr>
          </w:p>
        </w:tc>
        <w:tc>
          <w:tcPr>
            <w:tcW w:w="5687" w:type="dxa"/>
          </w:tcPr>
          <w:p w:rsidR="00DC012A" w:rsidRDefault="00DC012A" w:rsidP="00DC012A"/>
        </w:tc>
      </w:tr>
      <w:tr w:rsidR="00DC012A" w:rsidTr="00DC012A">
        <w:trPr>
          <w:trHeight w:val="1256"/>
        </w:trPr>
        <w:tc>
          <w:tcPr>
            <w:tcW w:w="5382" w:type="dxa"/>
          </w:tcPr>
          <w:p w:rsidR="00DC012A" w:rsidRPr="00DC012A" w:rsidRDefault="00234A42" w:rsidP="00DC012A">
            <w:pPr>
              <w:rPr>
                <w:sz w:val="24"/>
              </w:rPr>
            </w:pPr>
            <w:r>
              <w:rPr>
                <w:sz w:val="24"/>
              </w:rPr>
              <w:t>Op de energie meter staat dat er door de lamp 1000W heeft gebruikt. Op de lamp staat dat het vermogen van de lamp 40W is. Hoe lang heeft de lamp aangestaan?</w:t>
            </w:r>
          </w:p>
        </w:tc>
        <w:tc>
          <w:tcPr>
            <w:tcW w:w="1701" w:type="dxa"/>
            <w:vAlign w:val="center"/>
          </w:tcPr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P  =</w:t>
            </w:r>
            <w:r w:rsidRPr="00DC012A">
              <w:rPr>
                <w:sz w:val="24"/>
              </w:rPr>
              <w:br/>
            </w:r>
          </w:p>
          <w:p w:rsidR="00DC012A" w:rsidRPr="00DC012A" w:rsidRDefault="00DC012A" w:rsidP="00DC012A">
            <w:pPr>
              <w:rPr>
                <w:sz w:val="24"/>
              </w:rPr>
            </w:pPr>
            <w:r w:rsidRPr="00DC012A">
              <w:rPr>
                <w:sz w:val="24"/>
              </w:rPr>
              <w:t>E =</w:t>
            </w:r>
          </w:p>
          <w:p w:rsidR="00DC012A" w:rsidRPr="00DC012A" w:rsidRDefault="00DC012A" w:rsidP="00DC012A">
            <w:pPr>
              <w:rPr>
                <w:sz w:val="24"/>
              </w:rPr>
            </w:pPr>
          </w:p>
          <w:p w:rsidR="00DC012A" w:rsidRPr="00DC012A" w:rsidRDefault="00DB1202" w:rsidP="00DC012A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DC012A" w:rsidRPr="00DC012A">
              <w:rPr>
                <w:sz w:val="24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DC012A" w:rsidRPr="00DC012A" w:rsidRDefault="00DC012A" w:rsidP="00DC012A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5687" w:type="dxa"/>
          </w:tcPr>
          <w:p w:rsidR="00DC012A" w:rsidRDefault="00DC012A" w:rsidP="00DC012A"/>
        </w:tc>
      </w:tr>
    </w:tbl>
    <w:p w:rsidR="00E8635C" w:rsidRPr="00E8635C" w:rsidRDefault="00E8635C" w:rsidP="00E8635C"/>
    <w:p w:rsidR="00914083" w:rsidRPr="00A06284" w:rsidRDefault="00914083" w:rsidP="00914083">
      <w:pPr>
        <w:pStyle w:val="Titel"/>
        <w:jc w:val="center"/>
        <w:rPr>
          <w:rFonts w:eastAsiaTheme="minorEastAsia"/>
          <w:b/>
        </w:rPr>
      </w:pPr>
      <w:r w:rsidRPr="00A06284">
        <w:rPr>
          <w:rFonts w:eastAsiaTheme="minorEastAsia"/>
          <w:b/>
        </w:rPr>
        <w:lastRenderedPageBreak/>
        <w:t>Rendement berekenen</w:t>
      </w:r>
    </w:p>
    <w:p w:rsidR="00914083" w:rsidRPr="00914083" w:rsidRDefault="00AD1107" w:rsidP="00E8635C">
      <w:pPr>
        <w:rPr>
          <w:rFonts w:asciiTheme="majorHAnsi" w:eastAsiaTheme="minorEastAsia" w:hAnsiTheme="majorHAnsi" w:cstheme="majorBid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CC79" wp14:editId="2CC3F841">
                <wp:simplePos x="0" y="0"/>
                <wp:positionH relativeFrom="margin">
                  <wp:align>center</wp:align>
                </wp:positionH>
                <wp:positionV relativeFrom="paragraph">
                  <wp:posOffset>565345</wp:posOffset>
                </wp:positionV>
                <wp:extent cx="1519311" cy="759655"/>
                <wp:effectExtent l="0" t="19050" r="43180" b="4064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759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977E" id="Pijl: rechts 2" o:spid="_x0000_s1026" type="#_x0000_t13" style="position:absolute;margin-left:0;margin-top:44.5pt;width:119.65pt;height:59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</w:p>
    <w:p w:rsidR="00AD1107" w:rsidRDefault="00AD1107" w:rsidP="00E8635C">
      <w:p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rendement=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nuttige energie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totale omgezette energie</m:t>
            </m:r>
          </m:den>
        </m:f>
      </m:oMath>
      <w:r w:rsidR="00E8635C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η=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nuttig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totaal omgezet</m:t>
                </m:r>
              </m:sub>
            </m:sSub>
          </m:den>
        </m:f>
      </m:oMath>
    </w:p>
    <w:p w:rsidR="00E8635C" w:rsidRDefault="00AD1107" w:rsidP="00E8635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R</w:t>
      </w:r>
      <w:r w:rsidR="00914083">
        <w:rPr>
          <w:rFonts w:eastAsiaTheme="minorEastAsia"/>
          <w:sz w:val="28"/>
        </w:rPr>
        <w:t xml:space="preserve">endement in </w:t>
      </w:r>
      <w:r>
        <w:rPr>
          <w:rFonts w:eastAsiaTheme="minorEastAsia"/>
          <w:sz w:val="28"/>
        </w:rPr>
        <w:t xml:space="preserve">% = </w:t>
      </w:r>
      <w:r w:rsidRPr="00AD1107">
        <w:rPr>
          <w:rFonts w:eastAsiaTheme="minorEastAsia" w:cstheme="minorHAnsi"/>
          <w:i/>
          <w:sz w:val="28"/>
        </w:rPr>
        <w:t>ƞ</w:t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</w:r>
      <w:r>
        <w:rPr>
          <w:rFonts w:eastAsiaTheme="minorEastAsia" w:cstheme="minorHAnsi"/>
          <w:i/>
          <w:sz w:val="28"/>
        </w:rPr>
        <w:tab/>
        <w:t>ƞ</w:t>
      </w:r>
      <w:r>
        <w:rPr>
          <w:rFonts w:eastAsiaTheme="minorEastAsia" w:cstheme="minorHAnsi"/>
          <w:sz w:val="28"/>
        </w:rPr>
        <w:t xml:space="preserve"> = </w:t>
      </w:r>
      <w:r>
        <w:rPr>
          <w:rFonts w:eastAsiaTheme="minorEastAsia"/>
          <w:sz w:val="28"/>
        </w:rPr>
        <w:t>Rendement in %</w:t>
      </w:r>
      <w:r>
        <w:rPr>
          <w:rFonts w:eastAsiaTheme="minorEastAsia"/>
          <w:sz w:val="28"/>
        </w:rPr>
        <w:br/>
        <w:t xml:space="preserve">Nuttige energie in Joule = </w:t>
      </w:r>
      <w:proofErr w:type="spellStart"/>
      <w:r>
        <w:rPr>
          <w:rFonts w:eastAsiaTheme="minorEastAsia"/>
          <w:sz w:val="28"/>
        </w:rPr>
        <w:t>E</w:t>
      </w:r>
      <w:r>
        <w:rPr>
          <w:rFonts w:eastAsiaTheme="minorEastAsia"/>
          <w:sz w:val="28"/>
          <w:vertAlign w:val="subscript"/>
        </w:rPr>
        <w:t>nuttig</w:t>
      </w:r>
      <w:proofErr w:type="spellEnd"/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proofErr w:type="spellStart"/>
      <w:r>
        <w:rPr>
          <w:rFonts w:eastAsiaTheme="minorEastAsia"/>
          <w:sz w:val="28"/>
        </w:rPr>
        <w:t>E</w:t>
      </w:r>
      <w:r>
        <w:rPr>
          <w:rFonts w:eastAsiaTheme="minorEastAsia"/>
          <w:sz w:val="28"/>
          <w:vertAlign w:val="subscript"/>
        </w:rPr>
        <w:t>nuttig</w:t>
      </w:r>
      <w:proofErr w:type="spellEnd"/>
      <w:r>
        <w:rPr>
          <w:rFonts w:eastAsiaTheme="minorEastAsia"/>
          <w:sz w:val="28"/>
          <w:vertAlign w:val="subscript"/>
        </w:rPr>
        <w:t xml:space="preserve"> </w:t>
      </w:r>
      <w:r>
        <w:rPr>
          <w:rFonts w:eastAsiaTheme="minorEastAsia"/>
          <w:sz w:val="28"/>
        </w:rPr>
        <w:t>= Nuttige energie in Joule</w:t>
      </w:r>
      <w:r>
        <w:rPr>
          <w:rFonts w:eastAsiaTheme="minorEastAsia"/>
          <w:sz w:val="28"/>
        </w:rPr>
        <w:br/>
        <w:t xml:space="preserve">Totale omgezette energie in Joule = </w:t>
      </w:r>
      <w:proofErr w:type="spellStart"/>
      <w:r>
        <w:rPr>
          <w:rFonts w:eastAsiaTheme="minorEastAsia"/>
          <w:sz w:val="28"/>
        </w:rPr>
        <w:t>E</w:t>
      </w:r>
      <w:r>
        <w:rPr>
          <w:rFonts w:eastAsiaTheme="minorEastAsia"/>
          <w:sz w:val="28"/>
          <w:vertAlign w:val="subscript"/>
        </w:rPr>
        <w:t>totaal</w:t>
      </w:r>
      <w:proofErr w:type="spellEnd"/>
      <w:r>
        <w:rPr>
          <w:rFonts w:eastAsiaTheme="minorEastAsia"/>
          <w:sz w:val="28"/>
          <w:vertAlign w:val="subscript"/>
        </w:rPr>
        <w:t xml:space="preserve"> omgezet</w:t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r>
        <w:rPr>
          <w:rFonts w:eastAsiaTheme="minorEastAsia"/>
          <w:sz w:val="28"/>
          <w:vertAlign w:val="subscript"/>
        </w:rPr>
        <w:tab/>
      </w:r>
      <w:proofErr w:type="spellStart"/>
      <w:r>
        <w:rPr>
          <w:rFonts w:eastAsiaTheme="minorEastAsia"/>
          <w:sz w:val="28"/>
        </w:rPr>
        <w:t>E</w:t>
      </w:r>
      <w:r>
        <w:rPr>
          <w:rFonts w:eastAsiaTheme="minorEastAsia"/>
          <w:sz w:val="28"/>
          <w:vertAlign w:val="subscript"/>
        </w:rPr>
        <w:t>totaal</w:t>
      </w:r>
      <w:proofErr w:type="spellEnd"/>
      <w:r>
        <w:rPr>
          <w:rFonts w:eastAsiaTheme="minorEastAsia"/>
          <w:sz w:val="28"/>
          <w:vertAlign w:val="subscript"/>
        </w:rPr>
        <w:t xml:space="preserve"> omgezet </w:t>
      </w:r>
      <w:r>
        <w:rPr>
          <w:rFonts w:eastAsiaTheme="minorEastAsia"/>
          <w:sz w:val="28"/>
        </w:rPr>
        <w:t>= Totale omgezette energie in Joule</w:t>
      </w:r>
    </w:p>
    <w:p w:rsidR="00AD1107" w:rsidRDefault="00AD1107" w:rsidP="00AD1107">
      <w:pPr>
        <w:pStyle w:val="Kop1"/>
        <w:rPr>
          <w:rFonts w:eastAsiaTheme="minorEastAsia"/>
        </w:rPr>
      </w:pPr>
      <w:r>
        <w:rPr>
          <w:rFonts w:eastAsiaTheme="minorEastAsia"/>
        </w:rPr>
        <w:t>Formule op een andere manier gebruiken</w:t>
      </w:r>
    </w:p>
    <w:tbl>
      <w:tblPr>
        <w:tblStyle w:val="Tabelraster"/>
        <w:tblW w:w="14046" w:type="dxa"/>
        <w:tblLook w:val="04A0" w:firstRow="1" w:lastRow="0" w:firstColumn="1" w:lastColumn="0" w:noHBand="0" w:noVBand="1"/>
      </w:tblPr>
      <w:tblGrid>
        <w:gridCol w:w="4390"/>
        <w:gridCol w:w="2235"/>
        <w:gridCol w:w="2584"/>
        <w:gridCol w:w="4837"/>
      </w:tblGrid>
      <w:tr w:rsidR="00AD1107" w:rsidTr="003B234B">
        <w:trPr>
          <w:trHeight w:val="318"/>
        </w:trPr>
        <w:tc>
          <w:tcPr>
            <w:tcW w:w="4390" w:type="dxa"/>
          </w:tcPr>
          <w:p w:rsidR="00AD1107" w:rsidRPr="00DC012A" w:rsidRDefault="00AD1107" w:rsidP="00E1346A">
            <w:pPr>
              <w:rPr>
                <w:sz w:val="24"/>
                <w:szCs w:val="24"/>
              </w:rPr>
            </w:pPr>
            <w:r w:rsidRPr="00DC012A">
              <w:rPr>
                <w:sz w:val="24"/>
                <w:szCs w:val="24"/>
              </w:rPr>
              <w:t>Opdracht</w:t>
            </w:r>
          </w:p>
        </w:tc>
        <w:tc>
          <w:tcPr>
            <w:tcW w:w="2235" w:type="dxa"/>
          </w:tcPr>
          <w:p w:rsidR="00AD1107" w:rsidRPr="00DC012A" w:rsidRDefault="00AD1107" w:rsidP="00E1346A">
            <w:pPr>
              <w:rPr>
                <w:sz w:val="24"/>
                <w:szCs w:val="24"/>
              </w:rPr>
            </w:pPr>
            <w:r w:rsidRPr="00DC012A">
              <w:rPr>
                <w:sz w:val="24"/>
                <w:szCs w:val="24"/>
              </w:rPr>
              <w:t>Gegevens</w:t>
            </w:r>
          </w:p>
        </w:tc>
        <w:tc>
          <w:tcPr>
            <w:tcW w:w="2584" w:type="dxa"/>
            <w:vAlign w:val="center"/>
          </w:tcPr>
          <w:p w:rsidR="00AD1107" w:rsidRPr="00DC012A" w:rsidRDefault="00AD1107" w:rsidP="00E1346A">
            <w:pPr>
              <w:rPr>
                <w:rFonts w:eastAsiaTheme="minorEastAsia"/>
                <w:sz w:val="24"/>
                <w:szCs w:val="24"/>
              </w:rPr>
            </w:pPr>
            <w:r w:rsidRPr="00DC012A">
              <w:rPr>
                <w:rFonts w:eastAsiaTheme="minorEastAsia"/>
                <w:sz w:val="24"/>
                <w:szCs w:val="24"/>
              </w:rPr>
              <w:t>Formule:</w:t>
            </w:r>
          </w:p>
        </w:tc>
        <w:tc>
          <w:tcPr>
            <w:tcW w:w="4837" w:type="dxa"/>
          </w:tcPr>
          <w:p w:rsidR="00AD1107" w:rsidRPr="00DC012A" w:rsidRDefault="00AD1107" w:rsidP="00E1346A">
            <w:pPr>
              <w:rPr>
                <w:sz w:val="24"/>
                <w:szCs w:val="24"/>
              </w:rPr>
            </w:pPr>
            <w:r w:rsidRPr="00DC012A">
              <w:rPr>
                <w:sz w:val="24"/>
                <w:szCs w:val="24"/>
              </w:rPr>
              <w:t>Berekening</w:t>
            </w:r>
          </w:p>
        </w:tc>
      </w:tr>
      <w:tr w:rsidR="00AD1107" w:rsidTr="003B234B">
        <w:trPr>
          <w:trHeight w:val="318"/>
        </w:trPr>
        <w:tc>
          <w:tcPr>
            <w:tcW w:w="4390" w:type="dxa"/>
          </w:tcPr>
          <w:p w:rsidR="00AD1107" w:rsidRDefault="00753F03" w:rsidP="00E1346A">
            <w:pPr>
              <w:rPr>
                <w:sz w:val="24"/>
              </w:rPr>
            </w:pPr>
            <w:r>
              <w:rPr>
                <w:sz w:val="24"/>
              </w:rPr>
              <w:t>Een lamp heeft vandaag 3000</w:t>
            </w:r>
            <w:r w:rsidR="00A06284">
              <w:rPr>
                <w:sz w:val="24"/>
              </w:rPr>
              <w:t xml:space="preserve"> </w:t>
            </w:r>
            <w:r w:rsidR="003B234B">
              <w:rPr>
                <w:sz w:val="24"/>
              </w:rPr>
              <w:t>Joule lich</w:t>
            </w:r>
            <w:r>
              <w:rPr>
                <w:sz w:val="24"/>
              </w:rPr>
              <w:t xml:space="preserve">t gegeven, dit is nuttige energie. De lamp heeft hiervoor in totaal </w:t>
            </w:r>
            <w:r w:rsidR="00A06284">
              <w:rPr>
                <w:sz w:val="24"/>
              </w:rPr>
              <w:t>5000 J</w:t>
            </w:r>
            <w:r>
              <w:rPr>
                <w:sz w:val="24"/>
              </w:rPr>
              <w:t>oule omgezet.</w:t>
            </w:r>
            <w:r w:rsidR="00A06284">
              <w:rPr>
                <w:sz w:val="24"/>
              </w:rPr>
              <w:t xml:space="preserve"> Wat is het rendement?</w:t>
            </w:r>
          </w:p>
          <w:p w:rsidR="00AD1107" w:rsidRDefault="00AD1107" w:rsidP="00E1346A">
            <w:pPr>
              <w:rPr>
                <w:sz w:val="24"/>
              </w:rPr>
            </w:pPr>
          </w:p>
          <w:p w:rsidR="00AD1107" w:rsidRPr="00DC012A" w:rsidRDefault="00AD1107" w:rsidP="00E1346A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AD1107" w:rsidRDefault="00AD1107" w:rsidP="00E1346A">
            <w:pPr>
              <w:rPr>
                <w:sz w:val="24"/>
              </w:rPr>
            </w:pPr>
            <w:r w:rsidRPr="00AD1107">
              <w:rPr>
                <w:rFonts w:cstheme="minorHAnsi"/>
                <w:i/>
                <w:sz w:val="24"/>
              </w:rPr>
              <w:t>Ƞ</w:t>
            </w:r>
            <w:r>
              <w:rPr>
                <w:sz w:val="24"/>
              </w:rPr>
              <w:t xml:space="preserve"> =</w:t>
            </w:r>
          </w:p>
          <w:p w:rsidR="00AD1107" w:rsidRDefault="00AD1107" w:rsidP="00E1346A">
            <w:pPr>
              <w:rPr>
                <w:sz w:val="24"/>
              </w:rPr>
            </w:pPr>
          </w:p>
          <w:p w:rsidR="00AD1107" w:rsidRDefault="00AD1107" w:rsidP="00E134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nuttig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  <w:r w:rsidR="00753F03">
              <w:rPr>
                <w:sz w:val="24"/>
              </w:rPr>
              <w:t xml:space="preserve"> 3000J</w:t>
            </w:r>
          </w:p>
          <w:p w:rsidR="00AD1107" w:rsidRDefault="00AD1107" w:rsidP="00E1346A">
            <w:pPr>
              <w:rPr>
                <w:sz w:val="24"/>
              </w:rPr>
            </w:pPr>
          </w:p>
          <w:p w:rsidR="00AD1107" w:rsidRPr="00AD1107" w:rsidRDefault="00AD1107" w:rsidP="00E134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totaal</w:t>
            </w:r>
            <w:proofErr w:type="spellEnd"/>
            <w:r>
              <w:rPr>
                <w:sz w:val="24"/>
                <w:vertAlign w:val="subscript"/>
              </w:rPr>
              <w:t xml:space="preserve"> omgezet</w:t>
            </w:r>
            <w:r>
              <w:rPr>
                <w:sz w:val="24"/>
              </w:rPr>
              <w:t xml:space="preserve"> =</w:t>
            </w:r>
            <w:r w:rsidR="003B234B">
              <w:rPr>
                <w:sz w:val="24"/>
              </w:rPr>
              <w:t xml:space="preserve"> 5000J</w:t>
            </w:r>
          </w:p>
        </w:tc>
        <w:tc>
          <w:tcPr>
            <w:tcW w:w="2584" w:type="dxa"/>
            <w:vAlign w:val="center"/>
          </w:tcPr>
          <w:p w:rsidR="00AD1107" w:rsidRPr="00753F03" w:rsidRDefault="00753F03" w:rsidP="00E1346A">
            <w:pPr>
              <w:rPr>
                <w:rFonts w:ascii="Bradley Hand ITC" w:eastAsiaTheme="minorEastAsia" w:hAnsi="Bradley Hand ITC"/>
                <w:i/>
                <w:color w:val="0070C0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η=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nuttig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totaal omgezet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837" w:type="dxa"/>
          </w:tcPr>
          <w:p w:rsidR="00DB1202" w:rsidRDefault="00DB1202" w:rsidP="00E1346A">
            <w:pPr>
              <w:rPr>
                <w:rFonts w:ascii="Bradley Hand ITC" w:eastAsiaTheme="minorEastAsia" w:hAnsi="Bradley Hand ITC"/>
                <w:i/>
                <w:color w:val="0070C0"/>
                <w:sz w:val="28"/>
              </w:rPr>
            </w:pPr>
            <w:r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           </w:t>
            </w:r>
            <w:r w:rsidR="00753F03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70C0"/>
                  <w:sz w:val="28"/>
                </w:rPr>
                <m:t>η=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  <w:sz w:val="28"/>
                    </w:rPr>
                    <m:t>3000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  <w:sz w:val="28"/>
                    </w:rPr>
                    <m:t>5000</m:t>
                  </m:r>
                </m:den>
              </m:f>
            </m:oMath>
            <w:r w:rsidR="00753F03" w:rsidRPr="00753F03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 </w:t>
            </w:r>
            <w:r w:rsidR="003B234B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 </w:t>
            </w:r>
            <w:r w:rsidR="00753F03" w:rsidRPr="00753F03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>&gt;</w:t>
            </w:r>
            <w:r w:rsidR="003B234B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  </w:t>
            </w:r>
            <w:r w:rsidR="00753F03" w:rsidRPr="00753F03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70C0"/>
                  <w:sz w:val="28"/>
                </w:rPr>
                <m:t>η=0,6</m:t>
              </m:r>
            </m:oMath>
            <w:r w:rsidR="003B234B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</w:t>
            </w:r>
            <w:r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</w:t>
            </w:r>
            <w:r w:rsidR="003B234B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 </w:t>
            </w:r>
            <w:r>
              <w:rPr>
                <w:rFonts w:ascii="Bradley Hand ITC" w:eastAsiaTheme="minorEastAsia" w:hAnsi="Bradley Hand ITC"/>
                <w:i/>
                <w:color w:val="0070C0"/>
                <w:sz w:val="28"/>
              </w:rPr>
              <w:br/>
            </w:r>
          </w:p>
          <w:p w:rsidR="00753F03" w:rsidRPr="00DB1202" w:rsidRDefault="003B234B" w:rsidP="00E1346A">
            <w:pPr>
              <w:rPr>
                <w:rFonts w:ascii="Bradley Hand ITC" w:eastAsiaTheme="minorEastAsia" w:hAnsi="Bradley Hand ITC"/>
                <w:i/>
                <w:color w:val="0070C0"/>
                <w:sz w:val="28"/>
              </w:rPr>
            </w:pPr>
            <w:r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</w:t>
            </w:r>
            <w:r w:rsidR="00DB1202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               </w:t>
            </w:r>
            <w:r>
              <w:rPr>
                <w:rFonts w:ascii="Bradley Hand ITC" w:eastAsiaTheme="minorEastAsia" w:hAnsi="Bradley Hand ITC"/>
                <w:i/>
                <w:color w:val="0070C0"/>
                <w:sz w:val="28"/>
              </w:rPr>
              <w:t xml:space="preserve">0,6 </w:t>
            </w:r>
            <w:r w:rsidR="00DB1202">
              <w:rPr>
                <w:rFonts w:ascii="Bradley Hand ITC" w:eastAsiaTheme="minorEastAsia" w:hAnsi="Bradley Hand ITC"/>
                <w:i/>
                <w:color w:val="0070C0"/>
                <w:sz w:val="28"/>
              </w:rPr>
              <w:t>x 100% = 60%</w:t>
            </w:r>
          </w:p>
          <w:p w:rsidR="00753F03" w:rsidRPr="00753F03" w:rsidRDefault="00753F03" w:rsidP="00E1346A">
            <w:pP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</w:pPr>
            <w:r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 xml:space="preserve">        </w:t>
            </w:r>
            <w:r w:rsidRPr="00753F03">
              <w:rPr>
                <w:rFonts w:ascii="Bradley Hand ITC" w:eastAsiaTheme="minorEastAsia" w:hAnsi="Bradley Hand ITC"/>
                <w:i/>
                <w:color w:val="0070C0"/>
                <w:sz w:val="24"/>
                <w:szCs w:val="24"/>
              </w:rPr>
              <w:t>Het rendement van de lamp is 60%</w:t>
            </w:r>
          </w:p>
        </w:tc>
      </w:tr>
      <w:tr w:rsidR="00AD1107" w:rsidTr="003B234B">
        <w:trPr>
          <w:trHeight w:val="1494"/>
        </w:trPr>
        <w:tc>
          <w:tcPr>
            <w:tcW w:w="4390" w:type="dxa"/>
          </w:tcPr>
          <w:p w:rsidR="00AD1107" w:rsidRPr="00DC012A" w:rsidRDefault="00753F03" w:rsidP="00E1346A">
            <w:pPr>
              <w:rPr>
                <w:sz w:val="24"/>
              </w:rPr>
            </w:pPr>
            <w:r>
              <w:rPr>
                <w:sz w:val="24"/>
              </w:rPr>
              <w:t>Een lamp heeft vandaag 2500</w:t>
            </w:r>
            <w:r w:rsidR="00A06284">
              <w:rPr>
                <w:sz w:val="24"/>
              </w:rPr>
              <w:t xml:space="preserve"> </w:t>
            </w:r>
            <w:r w:rsidR="003B234B">
              <w:rPr>
                <w:sz w:val="24"/>
              </w:rPr>
              <w:t>Joule lich</w:t>
            </w:r>
            <w:r>
              <w:rPr>
                <w:sz w:val="24"/>
              </w:rPr>
              <w:t>t gegeven, dit is nuttige energie. De lamp heeft hiervoor in totaal 7500 joule omgezet.</w:t>
            </w:r>
            <w:r w:rsidR="00A06284">
              <w:rPr>
                <w:sz w:val="24"/>
              </w:rPr>
              <w:t xml:space="preserve"> Wat is het rendement?</w:t>
            </w:r>
          </w:p>
        </w:tc>
        <w:tc>
          <w:tcPr>
            <w:tcW w:w="2235" w:type="dxa"/>
            <w:vAlign w:val="center"/>
          </w:tcPr>
          <w:p w:rsidR="00AD1107" w:rsidRDefault="00AD1107" w:rsidP="00AD1107">
            <w:pPr>
              <w:rPr>
                <w:sz w:val="24"/>
              </w:rPr>
            </w:pPr>
            <w:r w:rsidRPr="00AD1107">
              <w:rPr>
                <w:rFonts w:cstheme="minorHAnsi"/>
                <w:i/>
                <w:sz w:val="24"/>
              </w:rPr>
              <w:t>Ƞ</w:t>
            </w:r>
            <w:r>
              <w:rPr>
                <w:sz w:val="24"/>
              </w:rPr>
              <w:t xml:space="preserve"> =</w:t>
            </w:r>
          </w:p>
          <w:p w:rsidR="00AD1107" w:rsidRDefault="00AD1107" w:rsidP="00AD1107">
            <w:pPr>
              <w:rPr>
                <w:sz w:val="24"/>
              </w:rPr>
            </w:pPr>
          </w:p>
          <w:p w:rsidR="00AD1107" w:rsidRDefault="00AD1107" w:rsidP="00AD1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nuttig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AD1107" w:rsidRDefault="00AD1107" w:rsidP="00AD1107">
            <w:pPr>
              <w:rPr>
                <w:sz w:val="24"/>
              </w:rPr>
            </w:pPr>
          </w:p>
          <w:p w:rsidR="00AD1107" w:rsidRPr="00DC012A" w:rsidRDefault="00AD1107" w:rsidP="00AD1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totaal</w:t>
            </w:r>
            <w:proofErr w:type="spellEnd"/>
            <w:r>
              <w:rPr>
                <w:sz w:val="24"/>
                <w:vertAlign w:val="subscript"/>
              </w:rPr>
              <w:t xml:space="preserve"> omgezet</w:t>
            </w:r>
            <w:r>
              <w:rPr>
                <w:sz w:val="24"/>
              </w:rPr>
              <w:t xml:space="preserve"> =</w:t>
            </w:r>
          </w:p>
        </w:tc>
        <w:tc>
          <w:tcPr>
            <w:tcW w:w="2584" w:type="dxa"/>
            <w:vAlign w:val="center"/>
          </w:tcPr>
          <w:p w:rsidR="00AD1107" w:rsidRPr="00DC012A" w:rsidRDefault="00AD1107" w:rsidP="00E1346A">
            <w:pPr>
              <w:rPr>
                <w:rFonts w:eastAsiaTheme="minorEastAsia"/>
                <w:sz w:val="28"/>
              </w:rPr>
            </w:pPr>
          </w:p>
        </w:tc>
        <w:tc>
          <w:tcPr>
            <w:tcW w:w="4837" w:type="dxa"/>
          </w:tcPr>
          <w:p w:rsidR="00AD1107" w:rsidRDefault="00AD1107" w:rsidP="00E1346A"/>
        </w:tc>
      </w:tr>
      <w:tr w:rsidR="00AD1107" w:rsidTr="003B234B">
        <w:trPr>
          <w:trHeight w:val="54"/>
        </w:trPr>
        <w:tc>
          <w:tcPr>
            <w:tcW w:w="4390" w:type="dxa"/>
          </w:tcPr>
          <w:p w:rsidR="00AD1107" w:rsidRPr="00DC012A" w:rsidRDefault="00753F03" w:rsidP="00E1346A">
            <w:pPr>
              <w:rPr>
                <w:sz w:val="24"/>
              </w:rPr>
            </w:pPr>
            <w:r>
              <w:rPr>
                <w:sz w:val="24"/>
              </w:rPr>
              <w:t xml:space="preserve">Een lamp </w:t>
            </w:r>
            <w:r w:rsidR="00A06284">
              <w:rPr>
                <w:sz w:val="24"/>
              </w:rPr>
              <w:t>heeft een rendement van 90%. De lamp gaat in totaal 8000Joule omzetten. Hoeveel nuttige energie komt er van de lamp?</w:t>
            </w:r>
          </w:p>
        </w:tc>
        <w:tc>
          <w:tcPr>
            <w:tcW w:w="2235" w:type="dxa"/>
            <w:vAlign w:val="center"/>
          </w:tcPr>
          <w:p w:rsidR="00AD1107" w:rsidRDefault="00AD1107" w:rsidP="00AD1107">
            <w:pPr>
              <w:rPr>
                <w:sz w:val="24"/>
              </w:rPr>
            </w:pPr>
            <w:r w:rsidRPr="00AD1107">
              <w:rPr>
                <w:rFonts w:cstheme="minorHAnsi"/>
                <w:i/>
                <w:sz w:val="24"/>
              </w:rPr>
              <w:t>Ƞ</w:t>
            </w:r>
            <w:r>
              <w:rPr>
                <w:sz w:val="24"/>
              </w:rPr>
              <w:t xml:space="preserve"> =</w:t>
            </w:r>
          </w:p>
          <w:p w:rsidR="00AD1107" w:rsidRDefault="00AD1107" w:rsidP="00AD1107">
            <w:pPr>
              <w:rPr>
                <w:sz w:val="24"/>
              </w:rPr>
            </w:pPr>
          </w:p>
          <w:p w:rsidR="00AD1107" w:rsidRDefault="00AD1107" w:rsidP="00AD1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nuttig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AD1107" w:rsidRDefault="00AD1107" w:rsidP="00AD1107">
            <w:pPr>
              <w:rPr>
                <w:sz w:val="24"/>
              </w:rPr>
            </w:pPr>
          </w:p>
          <w:p w:rsidR="00AD1107" w:rsidRPr="00DC012A" w:rsidRDefault="00AD1107" w:rsidP="00AD1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totaal</w:t>
            </w:r>
            <w:proofErr w:type="spellEnd"/>
            <w:r>
              <w:rPr>
                <w:sz w:val="24"/>
                <w:vertAlign w:val="subscript"/>
              </w:rPr>
              <w:t xml:space="preserve"> omgezet</w:t>
            </w:r>
            <w:r>
              <w:rPr>
                <w:sz w:val="24"/>
              </w:rPr>
              <w:t xml:space="preserve"> =</w:t>
            </w:r>
          </w:p>
        </w:tc>
        <w:tc>
          <w:tcPr>
            <w:tcW w:w="2584" w:type="dxa"/>
            <w:vAlign w:val="center"/>
          </w:tcPr>
          <w:p w:rsidR="00AD1107" w:rsidRPr="00DC012A" w:rsidRDefault="00AD1107" w:rsidP="00E1346A">
            <w:pPr>
              <w:rPr>
                <w:rFonts w:eastAsiaTheme="minorEastAsia"/>
                <w:sz w:val="28"/>
              </w:rPr>
            </w:pPr>
          </w:p>
        </w:tc>
        <w:tc>
          <w:tcPr>
            <w:tcW w:w="4837" w:type="dxa"/>
          </w:tcPr>
          <w:p w:rsidR="00AD1107" w:rsidRDefault="00AD1107" w:rsidP="00E1346A"/>
        </w:tc>
      </w:tr>
      <w:tr w:rsidR="00AD1107" w:rsidTr="003B234B">
        <w:trPr>
          <w:trHeight w:val="1256"/>
        </w:trPr>
        <w:tc>
          <w:tcPr>
            <w:tcW w:w="4390" w:type="dxa"/>
          </w:tcPr>
          <w:p w:rsidR="00AD1107" w:rsidRPr="00DC012A" w:rsidRDefault="00A06284" w:rsidP="00E1346A">
            <w:pPr>
              <w:rPr>
                <w:sz w:val="24"/>
              </w:rPr>
            </w:pPr>
            <w:r>
              <w:rPr>
                <w:sz w:val="24"/>
              </w:rPr>
              <w:t>Een lamp heeft een rendement van 75%. De lamp heeft 8000 Joule nuttige energie gegeven. Hoeveel was de totale omgezette energie?</w:t>
            </w:r>
          </w:p>
        </w:tc>
        <w:tc>
          <w:tcPr>
            <w:tcW w:w="2235" w:type="dxa"/>
            <w:vAlign w:val="center"/>
          </w:tcPr>
          <w:p w:rsidR="00AD1107" w:rsidRDefault="00AD1107" w:rsidP="00AD1107">
            <w:pPr>
              <w:rPr>
                <w:sz w:val="24"/>
              </w:rPr>
            </w:pPr>
            <w:r w:rsidRPr="00AD1107">
              <w:rPr>
                <w:rFonts w:cstheme="minorHAnsi"/>
                <w:i/>
                <w:sz w:val="24"/>
              </w:rPr>
              <w:t>Ƞ</w:t>
            </w:r>
            <w:r>
              <w:rPr>
                <w:sz w:val="24"/>
              </w:rPr>
              <w:t xml:space="preserve"> =</w:t>
            </w:r>
          </w:p>
          <w:p w:rsidR="00AD1107" w:rsidRDefault="00AD1107" w:rsidP="00AD1107">
            <w:pPr>
              <w:rPr>
                <w:sz w:val="24"/>
              </w:rPr>
            </w:pPr>
          </w:p>
          <w:p w:rsidR="00AD1107" w:rsidRDefault="00AD1107" w:rsidP="00AD1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nuttig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AD1107" w:rsidRDefault="00AD1107" w:rsidP="00AD1107">
            <w:pPr>
              <w:rPr>
                <w:sz w:val="24"/>
              </w:rPr>
            </w:pPr>
          </w:p>
          <w:p w:rsidR="00AD1107" w:rsidRPr="00DC012A" w:rsidRDefault="00AD1107" w:rsidP="00AD1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totaal</w:t>
            </w:r>
            <w:proofErr w:type="spellEnd"/>
            <w:r>
              <w:rPr>
                <w:sz w:val="24"/>
                <w:vertAlign w:val="subscript"/>
              </w:rPr>
              <w:t xml:space="preserve"> omgezet</w:t>
            </w:r>
            <w:r>
              <w:rPr>
                <w:sz w:val="24"/>
              </w:rPr>
              <w:t xml:space="preserve"> =</w:t>
            </w:r>
          </w:p>
        </w:tc>
        <w:tc>
          <w:tcPr>
            <w:tcW w:w="2584" w:type="dxa"/>
            <w:vAlign w:val="center"/>
          </w:tcPr>
          <w:p w:rsidR="00AD1107" w:rsidRPr="00DC012A" w:rsidRDefault="00AD1107" w:rsidP="00E1346A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4837" w:type="dxa"/>
          </w:tcPr>
          <w:p w:rsidR="00AD1107" w:rsidRDefault="00AD1107" w:rsidP="00E1346A"/>
        </w:tc>
      </w:tr>
    </w:tbl>
    <w:p w:rsidR="00E8635C" w:rsidRPr="00E8635C" w:rsidRDefault="00E8635C" w:rsidP="00A06284">
      <w:pPr>
        <w:rPr>
          <w:rFonts w:eastAsiaTheme="minorEastAsia"/>
          <w:sz w:val="28"/>
        </w:rPr>
      </w:pPr>
    </w:p>
    <w:sectPr w:rsidR="00E8635C" w:rsidRPr="00E8635C" w:rsidSect="00DC01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C"/>
    <w:rsid w:val="00234A42"/>
    <w:rsid w:val="002B66BD"/>
    <w:rsid w:val="003B234B"/>
    <w:rsid w:val="0065429D"/>
    <w:rsid w:val="00753F03"/>
    <w:rsid w:val="00914083"/>
    <w:rsid w:val="00A06284"/>
    <w:rsid w:val="00AD1107"/>
    <w:rsid w:val="00DB1202"/>
    <w:rsid w:val="00DC012A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018"/>
  <w15:chartTrackingRefBased/>
  <w15:docId w15:val="{E434EDF1-C9C3-4CAE-B4A6-0B38EAFE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6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86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6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E8635C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E86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E8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F41-17FC-4FE5-A3D7-C5887E10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Drift</dc:creator>
  <cp:keywords/>
  <dc:description/>
  <cp:lastModifiedBy>Maarten van der Drift</cp:lastModifiedBy>
  <cp:revision>3</cp:revision>
  <cp:lastPrinted>2018-09-12T14:13:00Z</cp:lastPrinted>
  <dcterms:created xsi:type="dcterms:W3CDTF">2018-09-12T13:05:00Z</dcterms:created>
  <dcterms:modified xsi:type="dcterms:W3CDTF">2018-09-12T16:46:00Z</dcterms:modified>
</cp:coreProperties>
</file>